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A" w:rsidRPr="000F0CDA" w:rsidRDefault="007F638A" w:rsidP="009D4ED4">
      <w:pPr>
        <w:spacing w:after="0" w:line="360" w:lineRule="auto"/>
        <w:jc w:val="center"/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</w:pP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Tổ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đại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biểu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Hội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đồng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nhân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dân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(HĐND)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thị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xã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giám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sát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tại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đơn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vị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trúng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cử</w:t>
      </w:r>
      <w:proofErr w:type="spellEnd"/>
      <w:r w:rsidRPr="000F0CDA">
        <w:rPr>
          <w:rFonts w:ascii="Times New Roman Bold" w:eastAsia="Times New Roman" w:hAnsi="Times New Roman Bold" w:cs="Times New Roman"/>
          <w:b/>
          <w:bCs/>
          <w:spacing w:val="-8"/>
          <w:sz w:val="28"/>
          <w:szCs w:val="28"/>
        </w:rPr>
        <w:t>.</w:t>
      </w:r>
    </w:p>
    <w:p w:rsidR="007F638A" w:rsidRPr="000F0CDA" w:rsidRDefault="007F638A" w:rsidP="000F0CD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4ED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ED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22/KH-HĐND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HĐND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xã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phong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trào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đua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HĐND </w:t>
      </w:r>
      <w:proofErr w:type="spellStart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9D4ED4" w:rsidRPr="009D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4ED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Chương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trình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số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01/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CTr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-TĐB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ngày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tháng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02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năm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2020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của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Tổ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đại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biểu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HĐND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thị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xã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đơn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vị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phường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Thuận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An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về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hoạt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động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của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Tổ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đại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biểu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>năm</w:t>
      </w:r>
      <w:proofErr w:type="spellEnd"/>
      <w:r w:rsidR="009D4ED4" w:rsidRPr="009D4E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2020</w:t>
      </w:r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Chiều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16</w:t>
      </w:r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10</w:t>
      </w:r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giám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sát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biểu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HĐND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thị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xã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đơn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vị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phường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Thuận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An do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ông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Mai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Lý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Tưởng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Phó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Chủ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tịch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UBND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xã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trưởng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đại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biểu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HĐND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thị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xã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đơn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vị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phường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Thuận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An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làm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trưởng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7A28ED">
        <w:rPr>
          <w:rFonts w:ascii="Times New Roman" w:eastAsia="Times New Roman" w:hAnsi="Times New Roman" w:cs="Times New Roman"/>
          <w:spacing w:val="-6"/>
          <w:sz w:val="28"/>
          <w:szCs w:val="28"/>
        </w:rPr>
        <w:t>tổ</w:t>
      </w:r>
      <w:proofErr w:type="spellEnd"/>
      <w:r w:rsidR="007A28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7A28ED">
        <w:rPr>
          <w:rFonts w:ascii="Times New Roman" w:eastAsia="Times New Roman" w:hAnsi="Times New Roman" w:cs="Times New Roman"/>
          <w:spacing w:val="-6"/>
          <w:sz w:val="28"/>
          <w:szCs w:val="28"/>
        </w:rPr>
        <w:t>chức</w:t>
      </w:r>
      <w:proofErr w:type="spellEnd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proofErr w:type="spellStart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giám</w:t>
      </w:r>
      <w:proofErr w:type="spellEnd"/>
      <w:proofErr w:type="gramEnd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sát</w:t>
      </w:r>
      <w:proofErr w:type="spellEnd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tác</w:t>
      </w:r>
      <w:proofErr w:type="spellEnd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công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tác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quản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lý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quy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hoạch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quản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lý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tình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hình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trật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tự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xây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dựng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trên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địa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bàn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>phường</w:t>
      </w:r>
      <w:proofErr w:type="spellEnd"/>
      <w:r w:rsidR="009D4E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>Thuận</w:t>
      </w:r>
      <w:proofErr w:type="spellEnd"/>
      <w:r w:rsidR="001B37BD"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An</w:t>
      </w:r>
      <w:r w:rsidRPr="000F0C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7F638A" w:rsidRPr="007F638A" w:rsidRDefault="00A2223A" w:rsidP="000F0C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D5FEEC0" wp14:editId="54571570">
            <wp:extent cx="6229350" cy="2803908"/>
            <wp:effectExtent l="0" t="0" r="0" b="0"/>
            <wp:docPr id="1" name="Picture 1" descr="C:\Users\Admin\Downloads\20201016_14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01016_144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60" w:rsidRPr="00A31360" w:rsidRDefault="00A31360" w:rsidP="00A31360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24"/>
          <w:szCs w:val="28"/>
        </w:rPr>
      </w:pP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Ông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r w:rsidR="009D4ED4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Mai </w:t>
      </w:r>
      <w:proofErr w:type="spellStart"/>
      <w:r w:rsidR="009D4ED4">
        <w:rPr>
          <w:rFonts w:ascii="Times New Roman" w:eastAsia="Times New Roman" w:hAnsi="Times New Roman" w:cs="Times New Roman"/>
          <w:color w:val="0070C0"/>
          <w:sz w:val="24"/>
          <w:szCs w:val="28"/>
        </w:rPr>
        <w:t>Lý</w:t>
      </w:r>
      <w:proofErr w:type="spellEnd"/>
      <w:r w:rsidR="009D4ED4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color w:val="0070C0"/>
          <w:sz w:val="24"/>
          <w:szCs w:val="28"/>
        </w:rPr>
        <w:t>Tưởng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–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Trưởng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đoàn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giám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sát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phát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biểu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chỉ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đạo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tại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buổi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giám</w:t>
      </w:r>
      <w:proofErr w:type="spellEnd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A31360">
        <w:rPr>
          <w:rFonts w:ascii="Times New Roman" w:eastAsia="Times New Roman" w:hAnsi="Times New Roman" w:cs="Times New Roman"/>
          <w:color w:val="0070C0"/>
          <w:sz w:val="24"/>
          <w:szCs w:val="28"/>
        </w:rPr>
        <w:t>sát</w:t>
      </w:r>
      <w:proofErr w:type="spellEnd"/>
    </w:p>
    <w:p w:rsidR="009D4ED4" w:rsidRDefault="007F638A" w:rsidP="0018280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r w:rsidR="001828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04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6;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An;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Long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Long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4ED4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09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ED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9D4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ED4" w:rsidRDefault="009D4ED4" w:rsidP="0018280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HĐND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UBND</w:t>
      </w:r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51A5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proofErr w:type="gram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AFD" w:rsidRPr="00A2223A" w:rsidRDefault="00851A54" w:rsidP="00A2223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Do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A22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38A" w:rsidRPr="007A28ED" w:rsidRDefault="007F638A" w:rsidP="007A28ED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280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182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2802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7F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6AF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9B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6AF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9B6AFD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="009B6AFD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9B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7A2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9B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sung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hơp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85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A5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A2223A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A222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A2223A">
        <w:rPr>
          <w:rFonts w:ascii="Times New Roman" w:eastAsia="Times New Roman" w:hAnsi="Times New Roman" w:cs="Times New Roman"/>
          <w:sz w:val="28"/>
          <w:szCs w:val="28"/>
        </w:rPr>
        <w:t>t</w:t>
      </w:r>
      <w:r w:rsidR="00F22808">
        <w:rPr>
          <w:rFonts w:ascii="Times New Roman" w:eastAsia="Times New Roman" w:hAnsi="Times New Roman" w:cs="Times New Roman"/>
          <w:sz w:val="28"/>
          <w:szCs w:val="28"/>
        </w:rPr>
        <w:t>ăng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truyên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="00F2280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2280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91CF0" w:rsidRPr="005956C9" w:rsidRDefault="007F638A" w:rsidP="00A91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nỗ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UBND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qua.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="00A91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7F6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tron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trật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chợ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lang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proofErr w:type="gramStart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="00F22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ECE" w:rsidRPr="0080497B" w:rsidRDefault="00A91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80497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804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497B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80497B">
        <w:rPr>
          <w:rFonts w:ascii="Times New Roman" w:hAnsi="Times New Roman" w:cs="Times New Roman"/>
          <w:b/>
          <w:sz w:val="28"/>
          <w:szCs w:val="28"/>
        </w:rPr>
        <w:t xml:space="preserve"> HĐND-UBND</w:t>
      </w:r>
    </w:p>
    <w:sectPr w:rsidR="00611ECE" w:rsidRPr="0080497B" w:rsidSect="00611EC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C2" w:rsidRDefault="006F3FC2" w:rsidP="009B6AFD">
      <w:pPr>
        <w:spacing w:after="0" w:line="240" w:lineRule="auto"/>
      </w:pPr>
      <w:r>
        <w:separator/>
      </w:r>
    </w:p>
  </w:endnote>
  <w:endnote w:type="continuationSeparator" w:id="0">
    <w:p w:rsidR="006F3FC2" w:rsidRDefault="006F3FC2" w:rsidP="009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C2" w:rsidRDefault="006F3FC2" w:rsidP="009B6AFD">
      <w:pPr>
        <w:spacing w:after="0" w:line="240" w:lineRule="auto"/>
      </w:pPr>
      <w:r>
        <w:separator/>
      </w:r>
    </w:p>
  </w:footnote>
  <w:footnote w:type="continuationSeparator" w:id="0">
    <w:p w:rsidR="006F3FC2" w:rsidRDefault="006F3FC2" w:rsidP="009B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A"/>
    <w:rsid w:val="000F0CDA"/>
    <w:rsid w:val="00182802"/>
    <w:rsid w:val="001B37BD"/>
    <w:rsid w:val="00420878"/>
    <w:rsid w:val="00535481"/>
    <w:rsid w:val="00611ECE"/>
    <w:rsid w:val="006F3FC2"/>
    <w:rsid w:val="007A28ED"/>
    <w:rsid w:val="007D0B5D"/>
    <w:rsid w:val="007F638A"/>
    <w:rsid w:val="0080497B"/>
    <w:rsid w:val="00851A54"/>
    <w:rsid w:val="009B6AFD"/>
    <w:rsid w:val="009D4ED4"/>
    <w:rsid w:val="009E19B0"/>
    <w:rsid w:val="00A2223A"/>
    <w:rsid w:val="00A31360"/>
    <w:rsid w:val="00A91CF0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FD"/>
  </w:style>
  <w:style w:type="paragraph" w:styleId="Footer">
    <w:name w:val="footer"/>
    <w:basedOn w:val="Normal"/>
    <w:link w:val="FooterChar"/>
    <w:uiPriority w:val="99"/>
    <w:unhideWhenUsed/>
    <w:rsid w:val="009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FD"/>
  </w:style>
  <w:style w:type="paragraph" w:styleId="Footer">
    <w:name w:val="footer"/>
    <w:basedOn w:val="Normal"/>
    <w:link w:val="FooterChar"/>
    <w:uiPriority w:val="99"/>
    <w:unhideWhenUsed/>
    <w:rsid w:val="009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2020-10-18T12:24:00Z</dcterms:created>
  <dcterms:modified xsi:type="dcterms:W3CDTF">2020-10-18T12:24:00Z</dcterms:modified>
</cp:coreProperties>
</file>